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AF7C" w14:textId="77777777" w:rsidR="001D3426" w:rsidRDefault="001D3426" w:rsidP="001D3426">
      <w:pPr>
        <w:jc w:val="center"/>
      </w:pPr>
      <w:r>
        <w:t xml:space="preserve">STRESS STRUCTUREL/STRESS CONJONCTUREL : </w:t>
      </w:r>
    </w:p>
    <w:p w14:paraId="30C4C00B" w14:textId="1FBD4F6C" w:rsidR="001D3426" w:rsidRDefault="001D3426" w:rsidP="001D3426">
      <w:pPr>
        <w:jc w:val="center"/>
      </w:pPr>
      <w:r>
        <w:t>quand le verre est trop plein…</w:t>
      </w:r>
    </w:p>
    <w:p w14:paraId="0E7938DB" w14:textId="5B86D52A" w:rsidR="001D3426" w:rsidRDefault="001D3426" w:rsidP="001D3426">
      <w:pPr>
        <w:jc w:val="center"/>
      </w:pPr>
    </w:p>
    <w:p w14:paraId="5EACA185" w14:textId="77777777" w:rsidR="001D3426" w:rsidRDefault="001D3426" w:rsidP="001D3426">
      <w:pPr>
        <w:jc w:val="center"/>
      </w:pPr>
    </w:p>
    <w:p w14:paraId="29D87312" w14:textId="3458F4D8" w:rsidR="001D3426" w:rsidRPr="001D3426" w:rsidRDefault="001D3426" w:rsidP="001D3426">
      <w:pPr>
        <w:jc w:val="center"/>
        <w:rPr>
          <w:b/>
          <w:bCs/>
          <w:i/>
          <w:iCs/>
        </w:rPr>
      </w:pPr>
      <w:r w:rsidRPr="001D3426">
        <w:rPr>
          <w:b/>
          <w:bCs/>
          <w:i/>
          <w:iCs/>
        </w:rPr>
        <w:t xml:space="preserve">Echelle de Holmes et </w:t>
      </w:r>
      <w:proofErr w:type="spellStart"/>
      <w:r w:rsidRPr="001D3426">
        <w:rPr>
          <w:b/>
          <w:bCs/>
          <w:i/>
          <w:iCs/>
        </w:rPr>
        <w:t>Rahé</w:t>
      </w:r>
      <w:proofErr w:type="spellEnd"/>
    </w:p>
    <w:p w14:paraId="76B5C128" w14:textId="4A891302" w:rsidR="001D3426" w:rsidRPr="001D3426" w:rsidRDefault="001D3426" w:rsidP="001D3426">
      <w:pPr>
        <w:jc w:val="center"/>
        <w:rPr>
          <w:i/>
          <w:iCs/>
        </w:rPr>
      </w:pPr>
      <w:r w:rsidRPr="001D3426">
        <w:rPr>
          <w:i/>
          <w:iCs/>
        </w:rPr>
        <w:t>1967, ces 2 psychiatres mettent en lumière les résultats d’une étude qu’ils ont réalisée sur 5000 patients et qui portait sur le lien possible à faire entre déclenchement de la maladie et évènement stressant.</w:t>
      </w:r>
    </w:p>
    <w:p w14:paraId="07AB1044" w14:textId="489BC0B1" w:rsidR="001D3426" w:rsidRDefault="001D3426" w:rsidP="001D3426"/>
    <w:p w14:paraId="1A3C24CA" w14:textId="53B5C1EF" w:rsidR="001D3426" w:rsidRDefault="001D3426" w:rsidP="001D3426">
      <w:r>
        <w:t>Voici une liste d’évènements auxquels ont été attribués des points. Additionnez les points aux évènements qui vous correspondent et lisez la légende en fin de page.</w:t>
      </w:r>
    </w:p>
    <w:p w14:paraId="7EDDC1E4" w14:textId="1C644064" w:rsidR="001D3426" w:rsidRDefault="001D3426" w:rsidP="001D3426"/>
    <w:p w14:paraId="4D06F9D8" w14:textId="113402DD" w:rsidR="001D3426" w:rsidRDefault="001D3426" w:rsidP="001D3426">
      <w:r>
        <w:t>Mort du conjoint/100</w:t>
      </w:r>
    </w:p>
    <w:p w14:paraId="135E9521" w14:textId="4622AF9E" w:rsidR="001D3426" w:rsidRDefault="001D3426" w:rsidP="001D3426">
      <w:r>
        <w:t>Divorce/73</w:t>
      </w:r>
    </w:p>
    <w:p w14:paraId="3BB81BBD" w14:textId="7EC46F45" w:rsidR="001D3426" w:rsidRDefault="001D3426" w:rsidP="001D3426">
      <w:r>
        <w:t>Séparation maritale/65</w:t>
      </w:r>
    </w:p>
    <w:p w14:paraId="50EDB8E1" w14:textId="364CA74F" w:rsidR="001D3426" w:rsidRDefault="001D3426" w:rsidP="001D3426">
      <w:r>
        <w:t>Emprisonnement/63</w:t>
      </w:r>
    </w:p>
    <w:p w14:paraId="35BB63A2" w14:textId="36C3A401" w:rsidR="001D3426" w:rsidRDefault="001D3426" w:rsidP="001D3426">
      <w:r>
        <w:t>Mort d’un parent proche/663</w:t>
      </w:r>
    </w:p>
    <w:p w14:paraId="0A777E8D" w14:textId="25748039" w:rsidR="001D3426" w:rsidRDefault="001D3426" w:rsidP="001D3426">
      <w:r>
        <w:t>Maladie ou blessure personnelle/53</w:t>
      </w:r>
    </w:p>
    <w:p w14:paraId="0167CDFF" w14:textId="0B618B33" w:rsidR="001D3426" w:rsidRDefault="001D3426" w:rsidP="001D3426">
      <w:r>
        <w:t>Mariage/50</w:t>
      </w:r>
    </w:p>
    <w:p w14:paraId="3825E8E9" w14:textId="738FE035" w:rsidR="001D3426" w:rsidRDefault="001D3426" w:rsidP="001D3426">
      <w:r>
        <w:t>Congédiement/47</w:t>
      </w:r>
    </w:p>
    <w:p w14:paraId="71993714" w14:textId="3058F632" w:rsidR="001D3426" w:rsidRDefault="001D3426" w:rsidP="001D3426">
      <w:r>
        <w:t>Réconciliation maritale/45</w:t>
      </w:r>
    </w:p>
    <w:p w14:paraId="5FE9B8EC" w14:textId="27EB5783" w:rsidR="001D3426" w:rsidRDefault="001D3426" w:rsidP="001D3426">
      <w:r>
        <w:t>Retraite/45</w:t>
      </w:r>
    </w:p>
    <w:p w14:paraId="0A890B0B" w14:textId="2A339704" w:rsidR="001D3426" w:rsidRDefault="001D3426" w:rsidP="001D3426">
      <w:r>
        <w:t>Changement dans la santé d’un proche/44</w:t>
      </w:r>
    </w:p>
    <w:p w14:paraId="18354740" w14:textId="2291EF62" w:rsidR="001D3426" w:rsidRDefault="001D3426" w:rsidP="001D3426">
      <w:r>
        <w:t>Grossesse/40</w:t>
      </w:r>
    </w:p>
    <w:p w14:paraId="5399436A" w14:textId="155530E8" w:rsidR="001D3426" w:rsidRDefault="001D3426" w:rsidP="001D3426">
      <w:r>
        <w:t>Difficultés sexuelles/39</w:t>
      </w:r>
    </w:p>
    <w:p w14:paraId="0041DF98" w14:textId="784F6B20" w:rsidR="001D3426" w:rsidRDefault="001D3426" w:rsidP="001D3426">
      <w:r>
        <w:t>Addition d’un nouveau membre dans la famille/39</w:t>
      </w:r>
    </w:p>
    <w:p w14:paraId="19CD970D" w14:textId="34A1E8F4" w:rsidR="001D3426" w:rsidRDefault="001D3426" w:rsidP="001D3426">
      <w:r>
        <w:t>Problèmes dans les affaires/39</w:t>
      </w:r>
    </w:p>
    <w:p w14:paraId="4272B181" w14:textId="38A3C524" w:rsidR="001D3426" w:rsidRDefault="001D3426" w:rsidP="001D3426">
      <w:r>
        <w:t>Mort d’un ami intime/37</w:t>
      </w:r>
    </w:p>
    <w:p w14:paraId="7DCEBE28" w14:textId="627FE094" w:rsidR="001D3426" w:rsidRDefault="001D3426" w:rsidP="001D3426">
      <w:r>
        <w:t>Changement d’emploi ou de carrière/36</w:t>
      </w:r>
    </w:p>
    <w:p w14:paraId="5ED77098" w14:textId="59EF3224" w:rsidR="001D3426" w:rsidRDefault="001D3426" w:rsidP="001D3426">
      <w:r>
        <w:t>Augmentation du nombre de disputes avec le conjoint/35</w:t>
      </w:r>
    </w:p>
    <w:p w14:paraId="48636399" w14:textId="4461799D" w:rsidR="001D3426" w:rsidRDefault="001D3426" w:rsidP="001D3426">
      <w:r>
        <w:t>Hypothèque supérieure à un an de salaire/31</w:t>
      </w:r>
    </w:p>
    <w:p w14:paraId="6A835BF1" w14:textId="59A2D5E0" w:rsidR="001D3426" w:rsidRDefault="001D3426" w:rsidP="001D3426">
      <w:r>
        <w:t>Saisie en raison d’une hypothèque ou d’un emprunt/30</w:t>
      </w:r>
    </w:p>
    <w:p w14:paraId="56F3E730" w14:textId="7AFF846D" w:rsidR="001D3426" w:rsidRDefault="001D3426" w:rsidP="001D3426">
      <w:r>
        <w:t>Changement dans ses responsabilités au travail/29</w:t>
      </w:r>
    </w:p>
    <w:p w14:paraId="378834D2" w14:textId="74A23A4F" w:rsidR="001D3426" w:rsidRDefault="001D3426" w:rsidP="001D3426">
      <w:r>
        <w:t>Départ de la maison de l’un de ses enfants/29</w:t>
      </w:r>
    </w:p>
    <w:p w14:paraId="0EA3EBAD" w14:textId="38426354" w:rsidR="001D3426" w:rsidRDefault="001D3426" w:rsidP="001D3426">
      <w:r>
        <w:t>Ennuis avec la belle-famille/29</w:t>
      </w:r>
    </w:p>
    <w:p w14:paraId="1C4917E2" w14:textId="2C3706B0" w:rsidR="001D3426" w:rsidRDefault="00A6196E" w:rsidP="001D3426">
      <w:r>
        <w:t>Réalisation personnelle extraordinaire/28</w:t>
      </w:r>
    </w:p>
    <w:p w14:paraId="560851E5" w14:textId="7A90E327" w:rsidR="00A6196E" w:rsidRDefault="00A6196E" w:rsidP="001D3426">
      <w:r>
        <w:t>Début ou fin d’emploi du conjoint/26</w:t>
      </w:r>
    </w:p>
    <w:p w14:paraId="23675810" w14:textId="73A970B1" w:rsidR="00A6196E" w:rsidRDefault="00A6196E" w:rsidP="001D3426">
      <w:r>
        <w:t>Commencer ou finir l’école/26</w:t>
      </w:r>
    </w:p>
    <w:p w14:paraId="465528F1" w14:textId="3AF37139" w:rsidR="00A6196E" w:rsidRDefault="00A6196E" w:rsidP="001D3426">
      <w:r>
        <w:t>Modifications de ses conditions de vie (visiteurs à la maison, changement de colocataire, rénovation de la maison)/25</w:t>
      </w:r>
    </w:p>
    <w:p w14:paraId="284B5FB7" w14:textId="4437C181" w:rsidR="00A6196E" w:rsidRDefault="00A6196E" w:rsidP="001D3426">
      <w:r>
        <w:t>Changement dans ses habitudes personnelles/24</w:t>
      </w:r>
    </w:p>
    <w:p w14:paraId="2A074A0E" w14:textId="25CB2B1E" w:rsidR="00A6196E" w:rsidRDefault="00A6196E" w:rsidP="001D3426">
      <w:r>
        <w:t>Difficultés avec son patron/23</w:t>
      </w:r>
    </w:p>
    <w:p w14:paraId="7E41DA36" w14:textId="65BFD1D8" w:rsidR="00A6196E" w:rsidRDefault="00A6196E" w:rsidP="001D3426">
      <w:r>
        <w:t>Changement dans ses heures ou conditions de travail/20</w:t>
      </w:r>
    </w:p>
    <w:p w14:paraId="0AE22A1B" w14:textId="42591445" w:rsidR="00A6196E" w:rsidRDefault="00A6196E" w:rsidP="001D3426">
      <w:r>
        <w:t>Changement de domicile/20</w:t>
      </w:r>
    </w:p>
    <w:p w14:paraId="6E6B7787" w14:textId="5F69EFFA" w:rsidR="00A6196E" w:rsidRDefault="00A6196E" w:rsidP="001D3426">
      <w:r>
        <w:lastRenderedPageBreak/>
        <w:t>Changement d’école/20</w:t>
      </w:r>
    </w:p>
    <w:p w14:paraId="7E2844ED" w14:textId="61CBBD56" w:rsidR="00A6196E" w:rsidRDefault="00A6196E" w:rsidP="001D3426">
      <w:r>
        <w:t>Changement du type ou de la quantité de loisirs/19</w:t>
      </w:r>
    </w:p>
    <w:p w14:paraId="7F537EA1" w14:textId="59267E7A" w:rsidR="00A6196E" w:rsidRDefault="00A6196E" w:rsidP="001D3426">
      <w:r>
        <w:t>Modification des activités religieuses/19</w:t>
      </w:r>
    </w:p>
    <w:p w14:paraId="34CF0023" w14:textId="060F28CE" w:rsidR="00A6196E" w:rsidRDefault="00A6196E" w:rsidP="001D3426">
      <w:r>
        <w:t>Modification des activités sociales/18</w:t>
      </w:r>
    </w:p>
    <w:p w14:paraId="0E9D2302" w14:textId="127662B3" w:rsidR="00A6196E" w:rsidRDefault="00A6196E" w:rsidP="001D3426">
      <w:r>
        <w:t>Hypothèque ou prêt inférieur à un an de salaire/17</w:t>
      </w:r>
    </w:p>
    <w:p w14:paraId="62B5345B" w14:textId="6507EC24" w:rsidR="00A6196E" w:rsidRDefault="00A6196E" w:rsidP="001D3426">
      <w:r>
        <w:t>Changement des habitudes de sommeil/16</w:t>
      </w:r>
    </w:p>
    <w:p w14:paraId="7BFB0BB3" w14:textId="44C3CF20" w:rsidR="00A6196E" w:rsidRDefault="00A6196E" w:rsidP="001D3426">
      <w:r>
        <w:t>Changement dans le nombre de réunion familiales/15</w:t>
      </w:r>
    </w:p>
    <w:p w14:paraId="26EDD279" w14:textId="344CBCCE" w:rsidR="00A6196E" w:rsidRDefault="00A6196E" w:rsidP="001D3426">
      <w:r>
        <w:t>Changement dans les habitudes alimentaires/15</w:t>
      </w:r>
    </w:p>
    <w:p w14:paraId="7EF3F191" w14:textId="09355A0D" w:rsidR="00A6196E" w:rsidRDefault="00A6196E" w:rsidP="001D3426">
      <w:r>
        <w:t>Vacances/13</w:t>
      </w:r>
    </w:p>
    <w:p w14:paraId="5ECC549A" w14:textId="42DB7E82" w:rsidR="00A6196E" w:rsidRDefault="00A6196E" w:rsidP="001D3426">
      <w:r>
        <w:t>Noël/12</w:t>
      </w:r>
    </w:p>
    <w:p w14:paraId="799107CE" w14:textId="74E369E8" w:rsidR="00A6196E" w:rsidRDefault="00A6196E" w:rsidP="001D3426">
      <w:r>
        <w:t>Infraction mineure à la loi/11</w:t>
      </w:r>
    </w:p>
    <w:p w14:paraId="5362D600" w14:textId="11B8AD6C" w:rsidR="00A6196E" w:rsidRDefault="00A6196E" w:rsidP="001D3426"/>
    <w:p w14:paraId="74E1BF87" w14:textId="526C0951" w:rsidR="00A6196E" w:rsidRDefault="00A6196E" w:rsidP="001D3426"/>
    <w:p w14:paraId="15AE5958" w14:textId="77777777" w:rsidR="001A28F1" w:rsidRDefault="001A28F1" w:rsidP="001D3426"/>
    <w:p w14:paraId="55776545" w14:textId="7955BDEF" w:rsidR="00A6196E" w:rsidRDefault="00A6196E" w:rsidP="001D3426">
      <w:r w:rsidRPr="001A28F1">
        <w:rPr>
          <w:u w:val="single"/>
        </w:rPr>
        <w:t>Votre total</w:t>
      </w:r>
      <w:r>
        <w:t> : si d’autres évènements ou situations stressantes se sont produites au cours des 24 derniers mois et qu’ils ne sont pas mentionnés ici, notez-les et accordez-leur une valeur identique à celle d’éléments comparables de la liste (ex : grève et modification des conditions de vie, conflit avec des collègues de travail,…) puis ajoutez leur valeur au total de vos points.</w:t>
      </w:r>
    </w:p>
    <w:p w14:paraId="69647A40" w14:textId="5CA6548B" w:rsidR="00A6196E" w:rsidRDefault="00A6196E" w:rsidP="001D3426"/>
    <w:p w14:paraId="74062E96" w14:textId="2C362562" w:rsidR="001A28F1" w:rsidRDefault="001A28F1" w:rsidP="001D3426"/>
    <w:p w14:paraId="3444E1DD" w14:textId="5199BD24" w:rsidR="001A28F1" w:rsidRDefault="001A28F1" w:rsidP="001D3426"/>
    <w:p w14:paraId="11F9F076" w14:textId="3C8AA54D" w:rsidR="001A28F1" w:rsidRDefault="001A28F1" w:rsidP="001D3426"/>
    <w:p w14:paraId="2DF44AEC" w14:textId="0FEB124F" w:rsidR="001A28F1" w:rsidRDefault="001A28F1" w:rsidP="001D3426"/>
    <w:p w14:paraId="482A1A9E" w14:textId="77777777" w:rsidR="001A28F1" w:rsidRDefault="001A28F1" w:rsidP="001D3426"/>
    <w:p w14:paraId="3CE184C9" w14:textId="270C54ED" w:rsidR="00A6196E" w:rsidRPr="001A28F1" w:rsidRDefault="00A6196E" w:rsidP="001D3426">
      <w:pPr>
        <w:rPr>
          <w:b/>
          <w:bCs/>
          <w:i/>
          <w:iCs/>
        </w:rPr>
      </w:pPr>
      <w:r w:rsidRPr="001A28F1">
        <w:rPr>
          <w:b/>
          <w:bCs/>
          <w:i/>
          <w:iCs/>
        </w:rPr>
        <w:t>Résultats :</w:t>
      </w:r>
    </w:p>
    <w:p w14:paraId="1F22D068" w14:textId="4EAE1C3F" w:rsidR="00A6196E" w:rsidRPr="001A28F1" w:rsidRDefault="00A6196E" w:rsidP="00A6196E">
      <w:pPr>
        <w:pStyle w:val="Paragraphedeliste"/>
        <w:numPr>
          <w:ilvl w:val="0"/>
          <w:numId w:val="1"/>
        </w:numPr>
        <w:rPr>
          <w:i/>
          <w:iCs/>
        </w:rPr>
      </w:pPr>
      <w:r w:rsidRPr="001A28F1">
        <w:rPr>
          <w:i/>
          <w:iCs/>
        </w:rPr>
        <w:t>0-150 points : vous vivez un stress modéré, ce résultat correspond à un risque de 30% que votre santé soit altérée au cours de l’année.</w:t>
      </w:r>
    </w:p>
    <w:p w14:paraId="087E7588" w14:textId="79460E23" w:rsidR="00A6196E" w:rsidRPr="001A28F1" w:rsidRDefault="00A6196E" w:rsidP="00A6196E">
      <w:pPr>
        <w:rPr>
          <w:i/>
          <w:iCs/>
        </w:rPr>
      </w:pPr>
    </w:p>
    <w:p w14:paraId="0F99596B" w14:textId="777F7E4C" w:rsidR="00A6196E" w:rsidRPr="001A28F1" w:rsidRDefault="00A6196E" w:rsidP="00A6196E">
      <w:pPr>
        <w:pStyle w:val="Paragraphedeliste"/>
        <w:numPr>
          <w:ilvl w:val="0"/>
          <w:numId w:val="1"/>
        </w:numPr>
        <w:rPr>
          <w:i/>
          <w:iCs/>
        </w:rPr>
      </w:pPr>
      <w:r w:rsidRPr="001A28F1">
        <w:rPr>
          <w:i/>
          <w:iCs/>
        </w:rPr>
        <w:t xml:space="preserve">150-300 points : votre stress est élevé, le risque que votre santé soit altérée au cours des 12 mois à venir est de 50%. Il convient d’apprendre à gérer ce stress et organiser votre environnement pour </w:t>
      </w:r>
      <w:r w:rsidR="001A28F1" w:rsidRPr="001A28F1">
        <w:rPr>
          <w:i/>
          <w:iCs/>
        </w:rPr>
        <w:t xml:space="preserve">le </w:t>
      </w:r>
      <w:r w:rsidRPr="001A28F1">
        <w:rPr>
          <w:i/>
          <w:iCs/>
        </w:rPr>
        <w:t>diminuer</w:t>
      </w:r>
      <w:r w:rsidR="001A28F1" w:rsidRPr="001A28F1">
        <w:rPr>
          <w:i/>
          <w:iCs/>
        </w:rPr>
        <w:t>.</w:t>
      </w:r>
    </w:p>
    <w:p w14:paraId="05E2AD6F" w14:textId="77777777" w:rsidR="001A28F1" w:rsidRPr="001A28F1" w:rsidRDefault="001A28F1" w:rsidP="001A28F1">
      <w:pPr>
        <w:pStyle w:val="Paragraphedeliste"/>
        <w:rPr>
          <w:i/>
          <w:iCs/>
        </w:rPr>
      </w:pPr>
    </w:p>
    <w:p w14:paraId="711D235D" w14:textId="7B6DA3DF" w:rsidR="001A28F1" w:rsidRPr="001A28F1" w:rsidRDefault="001A28F1" w:rsidP="001A28F1">
      <w:pPr>
        <w:rPr>
          <w:i/>
          <w:iCs/>
        </w:rPr>
      </w:pPr>
    </w:p>
    <w:p w14:paraId="3834ACDB" w14:textId="03EE5148" w:rsidR="001A28F1" w:rsidRPr="001A28F1" w:rsidRDefault="001A28F1" w:rsidP="001A28F1">
      <w:pPr>
        <w:pStyle w:val="Paragraphedeliste"/>
        <w:numPr>
          <w:ilvl w:val="0"/>
          <w:numId w:val="1"/>
        </w:numPr>
        <w:rPr>
          <w:i/>
          <w:iCs/>
        </w:rPr>
      </w:pPr>
      <w:r w:rsidRPr="001A28F1">
        <w:rPr>
          <w:i/>
          <w:iCs/>
        </w:rPr>
        <w:t>300 points et plus : votre dose de stress est très élevée, les risques que votre santé soit altérée dans l’année sont de 80%. Vous relaxer, vous détendre et réduire le taux de stress est primordial.</w:t>
      </w:r>
    </w:p>
    <w:sectPr w:rsidR="001A28F1" w:rsidRPr="001A28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6182" w14:textId="77777777" w:rsidR="0061216A" w:rsidRDefault="0061216A" w:rsidP="001A28F1">
      <w:r>
        <w:separator/>
      </w:r>
    </w:p>
  </w:endnote>
  <w:endnote w:type="continuationSeparator" w:id="0">
    <w:p w14:paraId="32125548" w14:textId="77777777" w:rsidR="0061216A" w:rsidRDefault="0061216A" w:rsidP="001A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360133"/>
      <w:docPartObj>
        <w:docPartGallery w:val="Page Numbers (Bottom of Page)"/>
        <w:docPartUnique/>
      </w:docPartObj>
    </w:sdtPr>
    <w:sdtContent>
      <w:p w14:paraId="744351EE" w14:textId="66D93D37" w:rsidR="001A28F1" w:rsidRDefault="001A28F1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58414E" wp14:editId="2D47208C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Triangle isocè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E2FF0" w14:textId="77777777" w:rsidR="001A28F1" w:rsidRDefault="001A28F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C58414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" o:spid="_x0000_s1026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" adj="21600" fillcolor="#d2eaf1" stroked="f">
                  <v:textbox>
                    <w:txbxContent>
                      <w:p w14:paraId="70CE2FF0" w14:textId="77777777" w:rsidR="001A28F1" w:rsidRDefault="001A28F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D3F7" w14:textId="77777777" w:rsidR="0061216A" w:rsidRDefault="0061216A" w:rsidP="001A28F1">
      <w:r>
        <w:separator/>
      </w:r>
    </w:p>
  </w:footnote>
  <w:footnote w:type="continuationSeparator" w:id="0">
    <w:p w14:paraId="1F8D8EBF" w14:textId="77777777" w:rsidR="0061216A" w:rsidRDefault="0061216A" w:rsidP="001A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3BB1"/>
    <w:multiLevelType w:val="hybridMultilevel"/>
    <w:tmpl w:val="AFAE3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26"/>
    <w:rsid w:val="001A28F1"/>
    <w:rsid w:val="001D3426"/>
    <w:rsid w:val="0061216A"/>
    <w:rsid w:val="00A6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CC2E7"/>
  <w15:chartTrackingRefBased/>
  <w15:docId w15:val="{85BD788F-77B4-4F89-864C-2195A6AD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6"/>
        <w:szCs w:val="26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9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28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28F1"/>
  </w:style>
  <w:style w:type="paragraph" w:styleId="Pieddepage">
    <w:name w:val="footer"/>
    <w:basedOn w:val="Normal"/>
    <w:link w:val="PieddepageCar"/>
    <w:uiPriority w:val="99"/>
    <w:unhideWhenUsed/>
    <w:rsid w:val="001A28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bruyere.christelle@wanadoo.fr</dc:creator>
  <cp:keywords/>
  <dc:description/>
  <cp:lastModifiedBy>bruyere.christelle@wanadoo.fr</cp:lastModifiedBy>
  <cp:revision>1</cp:revision>
  <dcterms:created xsi:type="dcterms:W3CDTF">2021-11-16T10:09:00Z</dcterms:created>
  <dcterms:modified xsi:type="dcterms:W3CDTF">2021-11-16T10:34:00Z</dcterms:modified>
</cp:coreProperties>
</file>